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FF048" w14:textId="77777777" w:rsidR="003F4C90" w:rsidRPr="00CD58CE" w:rsidRDefault="003F4C90" w:rsidP="00EE43B4">
      <w:pPr>
        <w:pStyle w:val="Saptanm"/>
        <w:spacing w:line="276" w:lineRule="auto"/>
        <w:jc w:val="both"/>
        <w:rPr>
          <w:rFonts w:ascii="Helvetica" w:hAnsi="Helvetica"/>
          <w:b/>
          <w:bCs/>
        </w:rPr>
      </w:pPr>
    </w:p>
    <w:p w14:paraId="0591A492" w14:textId="77777777" w:rsidR="003F4C90" w:rsidRPr="00CD58CE" w:rsidRDefault="003D5F97" w:rsidP="00EE43B4">
      <w:pPr>
        <w:pStyle w:val="Saptanm"/>
        <w:spacing w:line="276" w:lineRule="auto"/>
        <w:jc w:val="both"/>
        <w:rPr>
          <w:rFonts w:ascii="Helvetica" w:eastAsia="Times New Roman" w:hAnsi="Helvetica" w:cs="Times New Roman"/>
          <w:b/>
          <w:bCs/>
        </w:rPr>
      </w:pPr>
      <w:r w:rsidRPr="00CD58CE">
        <w:rPr>
          <w:rFonts w:ascii="Helvetica" w:hAnsi="Helvetica"/>
          <w:b/>
          <w:bCs/>
        </w:rPr>
        <w:t>METU ARCHITECTURAL HISTORY GRADUATE SYMPOSIUM</w:t>
      </w:r>
      <w:r w:rsidR="00341B3F" w:rsidRPr="00CD58CE">
        <w:rPr>
          <w:rFonts w:ascii="Helvetica" w:hAnsi="Helvetica"/>
          <w:b/>
          <w:bCs/>
        </w:rPr>
        <w:t xml:space="preserve"> 11</w:t>
      </w:r>
    </w:p>
    <w:p w14:paraId="3F63212C" w14:textId="77777777" w:rsidR="003F4C90" w:rsidRPr="00CD58CE" w:rsidRDefault="003D5F97" w:rsidP="00EE43B4">
      <w:pPr>
        <w:pStyle w:val="Saptanm"/>
        <w:spacing w:line="276" w:lineRule="auto"/>
        <w:jc w:val="both"/>
        <w:rPr>
          <w:rFonts w:ascii="Helvetica" w:eastAsia="Times New Roman" w:hAnsi="Helvetica" w:cs="Times New Roman"/>
        </w:rPr>
      </w:pPr>
      <w:r w:rsidRPr="00CD58CE">
        <w:rPr>
          <w:rFonts w:ascii="Helvetica" w:hAnsi="Helvetica"/>
        </w:rPr>
        <w:t>“</w:t>
      </w:r>
      <w:r w:rsidRPr="00CD58CE">
        <w:rPr>
          <w:rFonts w:ascii="Helvetica" w:hAnsi="Helvetica"/>
          <w:lang w:val="en-US"/>
        </w:rPr>
        <w:t xml:space="preserve">Spaces / Times / Peoples: </w:t>
      </w:r>
      <w:r w:rsidRPr="00CD58CE">
        <w:rPr>
          <w:rFonts w:ascii="Helvetica" w:hAnsi="Helvetica"/>
        </w:rPr>
        <w:t>Fiction</w:t>
      </w:r>
      <w:r w:rsidRPr="00CD58CE">
        <w:rPr>
          <w:rFonts w:ascii="Helvetica" w:hAnsi="Helvetica"/>
          <w:lang w:val="en-US"/>
        </w:rPr>
        <w:t xml:space="preserve"> and Architectural History</w:t>
      </w:r>
      <w:r w:rsidRPr="00CD58CE">
        <w:rPr>
          <w:rFonts w:ascii="Helvetica" w:hAnsi="Helvetica"/>
        </w:rPr>
        <w:t>”</w:t>
      </w:r>
    </w:p>
    <w:p w14:paraId="58FC6E4C" w14:textId="77777777" w:rsidR="003F4C90" w:rsidRPr="00CD58CE" w:rsidRDefault="003D5F97" w:rsidP="00EE43B4">
      <w:pPr>
        <w:pStyle w:val="Saptanm"/>
        <w:spacing w:line="276" w:lineRule="auto"/>
        <w:jc w:val="right"/>
        <w:rPr>
          <w:rFonts w:ascii="Helvetica" w:eastAsia="Times New Roman" w:hAnsi="Helvetica" w:cs="Times New Roman"/>
        </w:rPr>
      </w:pPr>
      <w:r w:rsidRPr="00CD58CE">
        <w:rPr>
          <w:rFonts w:ascii="Helvetica" w:hAnsi="Helvetica"/>
          <w:lang w:val="en-US"/>
        </w:rPr>
        <w:t xml:space="preserve">December </w:t>
      </w:r>
      <w:r w:rsidRPr="00CD58CE">
        <w:rPr>
          <w:rFonts w:ascii="Helvetica" w:hAnsi="Helvetica"/>
        </w:rPr>
        <w:t>19-20, 2019</w:t>
      </w:r>
    </w:p>
    <w:p w14:paraId="6720473A" w14:textId="77777777" w:rsidR="003F4C90" w:rsidRPr="00CD58CE" w:rsidRDefault="003D5F97" w:rsidP="00EE43B4">
      <w:pPr>
        <w:pStyle w:val="Saptanm"/>
        <w:spacing w:line="276" w:lineRule="auto"/>
        <w:jc w:val="right"/>
        <w:rPr>
          <w:rFonts w:ascii="Helvetica" w:eastAsia="Times New Roman" w:hAnsi="Helvetica" w:cs="Times New Roman"/>
        </w:rPr>
      </w:pPr>
      <w:r w:rsidRPr="00CD58CE">
        <w:rPr>
          <w:rFonts w:ascii="Helvetica" w:hAnsi="Helvetica"/>
        </w:rPr>
        <w:t xml:space="preserve">METU </w:t>
      </w:r>
      <w:proofErr w:type="spellStart"/>
      <w:r w:rsidRPr="00CD58CE">
        <w:rPr>
          <w:rFonts w:ascii="Helvetica" w:hAnsi="Helvetica"/>
        </w:rPr>
        <w:t>Faculty</w:t>
      </w:r>
      <w:proofErr w:type="spellEnd"/>
      <w:r w:rsidRPr="00CD58CE">
        <w:rPr>
          <w:rFonts w:ascii="Helvetica" w:hAnsi="Helvetica"/>
        </w:rPr>
        <w:t xml:space="preserve"> of Architecture</w:t>
      </w:r>
    </w:p>
    <w:p w14:paraId="5C59724E" w14:textId="77777777" w:rsidR="003F4C90" w:rsidRPr="00CD58CE" w:rsidRDefault="003D5F97" w:rsidP="00EE43B4">
      <w:pPr>
        <w:pStyle w:val="Saptanm"/>
        <w:spacing w:line="276" w:lineRule="auto"/>
        <w:jc w:val="right"/>
        <w:rPr>
          <w:rFonts w:ascii="Helvetica" w:eastAsia="Times New Roman" w:hAnsi="Helvetica" w:cs="Times New Roman"/>
        </w:rPr>
      </w:pPr>
      <w:r w:rsidRPr="00CD58CE">
        <w:rPr>
          <w:rFonts w:ascii="Helvetica" w:hAnsi="Helvetica"/>
        </w:rPr>
        <w:t>@Kubbealtı</w:t>
      </w:r>
    </w:p>
    <w:p w14:paraId="6E830C4D" w14:textId="7BABBC98" w:rsidR="003F4C90" w:rsidRPr="00CD58CE" w:rsidRDefault="003D5F97" w:rsidP="00EE43B4">
      <w:pPr>
        <w:pStyle w:val="Saptanm"/>
        <w:spacing w:line="276" w:lineRule="auto"/>
        <w:jc w:val="both"/>
        <w:rPr>
          <w:rFonts w:ascii="Helvetica" w:eastAsia="Times New Roman" w:hAnsi="Helvetica" w:cs="Times New Roman"/>
        </w:rPr>
      </w:pPr>
      <w:r w:rsidRPr="00CD58CE">
        <w:rPr>
          <w:rFonts w:ascii="Helvetica" w:hAnsi="Helvetica"/>
        </w:rPr>
        <w:br/>
      </w:r>
      <w:r w:rsidRPr="00CD58CE">
        <w:rPr>
          <w:rFonts w:ascii="Helvetica" w:hAnsi="Helvetica"/>
          <w:lang w:val="en-US"/>
        </w:rPr>
        <w:t xml:space="preserve">Middle East Technical University Graduate Program in Architectural History organizes a series of symposiums bi-annually, open to graduate students and researchers who have recently completed their Ph.D. studies. The </w:t>
      </w:r>
      <w:proofErr w:type="spellStart"/>
      <w:r w:rsidRPr="00CD58CE">
        <w:rPr>
          <w:rFonts w:ascii="Helvetica" w:hAnsi="Helvetica"/>
        </w:rPr>
        <w:t>eleventh</w:t>
      </w:r>
      <w:proofErr w:type="spellEnd"/>
      <w:r w:rsidRPr="00CD58CE">
        <w:rPr>
          <w:rFonts w:ascii="Helvetica" w:hAnsi="Helvetica"/>
        </w:rPr>
        <w:t xml:space="preserve"> </w:t>
      </w:r>
      <w:r w:rsidRPr="00CD58CE">
        <w:rPr>
          <w:rFonts w:ascii="Helvetica" w:hAnsi="Helvetica"/>
          <w:lang w:val="en-US"/>
        </w:rPr>
        <w:t xml:space="preserve">meeting of the symposium series will take place on December </w:t>
      </w:r>
      <w:r w:rsidRPr="00CD58CE">
        <w:rPr>
          <w:rFonts w:ascii="Helvetica" w:hAnsi="Helvetica"/>
        </w:rPr>
        <w:t xml:space="preserve">19-20, 2019 </w:t>
      </w:r>
      <w:r w:rsidRPr="00CD58CE">
        <w:rPr>
          <w:rFonts w:ascii="Helvetica" w:hAnsi="Helvetica"/>
          <w:lang w:val="en-US"/>
        </w:rPr>
        <w:t xml:space="preserve">and focus on </w:t>
      </w:r>
      <w:bookmarkStart w:id="0" w:name="_GoBack"/>
      <w:bookmarkEnd w:id="0"/>
      <w:r w:rsidRPr="00CD58CE">
        <w:rPr>
          <w:rFonts w:ascii="Helvetica" w:hAnsi="Helvetica"/>
          <w:lang w:val="en-US"/>
        </w:rPr>
        <w:t xml:space="preserve">the theme of </w:t>
      </w:r>
      <w:r w:rsidRPr="00CD58CE">
        <w:rPr>
          <w:rFonts w:ascii="Helvetica" w:hAnsi="Helvetica"/>
        </w:rPr>
        <w:t>“</w:t>
      </w:r>
      <w:r w:rsidRPr="00CD58CE">
        <w:rPr>
          <w:rFonts w:ascii="Helvetica" w:hAnsi="Helvetica"/>
          <w:lang w:val="en-US"/>
        </w:rPr>
        <w:t>Spaces / Times / Peoples:</w:t>
      </w:r>
      <w:r w:rsidRPr="00CD58CE">
        <w:rPr>
          <w:rFonts w:ascii="Helvetica" w:hAnsi="Helvetica"/>
        </w:rPr>
        <w:t xml:space="preserve"> Fiction</w:t>
      </w:r>
      <w:r w:rsidRPr="00CD58CE">
        <w:rPr>
          <w:rFonts w:ascii="Helvetica" w:hAnsi="Helvetica"/>
          <w:lang w:val="en-US"/>
        </w:rPr>
        <w:t xml:space="preserve"> and Architectural History</w:t>
      </w:r>
      <w:r w:rsidRPr="00CD58CE">
        <w:rPr>
          <w:rFonts w:ascii="Helvetica" w:hAnsi="Helvetica"/>
        </w:rPr>
        <w:t>”</w:t>
      </w:r>
    </w:p>
    <w:p w14:paraId="347BCA61" w14:textId="77777777" w:rsidR="003F4C90" w:rsidRPr="00CD58CE" w:rsidRDefault="003F4C90" w:rsidP="00EE43B4">
      <w:pPr>
        <w:pStyle w:val="Saptanm"/>
        <w:spacing w:line="276" w:lineRule="auto"/>
        <w:jc w:val="both"/>
        <w:rPr>
          <w:rFonts w:ascii="Helvetica" w:eastAsia="Times New Roman" w:hAnsi="Helvetica" w:cs="Times New Roman"/>
        </w:rPr>
      </w:pPr>
    </w:p>
    <w:p w14:paraId="0C0FAE01" w14:textId="0FDDAA45" w:rsidR="003F4C90" w:rsidRPr="00CD58CE" w:rsidRDefault="003D5F97" w:rsidP="00EE43B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232"/>
        <w:jc w:val="both"/>
        <w:rPr>
          <w:rFonts w:ascii="Helvetica" w:eastAsia="Times New Roman" w:hAnsi="Helvetica" w:cs="Times New Roman"/>
        </w:rPr>
      </w:pPr>
      <w:r w:rsidRPr="00CD58CE">
        <w:rPr>
          <w:rFonts w:ascii="Helvetica" w:hAnsi="Helvetica"/>
          <w:b/>
          <w:bCs/>
          <w:lang w:val="en-US"/>
        </w:rPr>
        <w:t>METU Architectural History Graduate Symposium 11</w:t>
      </w:r>
      <w:r w:rsidRPr="00CD58CE">
        <w:rPr>
          <w:rFonts w:ascii="Helvetica" w:hAnsi="Helvetica"/>
          <w:b/>
          <w:bCs/>
        </w:rPr>
        <w:t>,</w:t>
      </w:r>
      <w:r w:rsidRPr="00CD58CE">
        <w:rPr>
          <w:rFonts w:ascii="Helvetica" w:hAnsi="Helvetica"/>
          <w:lang w:val="en-US"/>
        </w:rPr>
        <w:t xml:space="preserve"> aims to unfold the reciprocal relationship between fiction and architectural history at manifold levels. </w:t>
      </w:r>
      <w:r w:rsidR="00341B3F" w:rsidRPr="00CD58CE">
        <w:rPr>
          <w:rFonts w:ascii="Helvetica" w:hAnsi="Helvetica"/>
          <w:lang w:val="en-US"/>
        </w:rPr>
        <w:t>O</w:t>
      </w:r>
      <w:r w:rsidRPr="00CD58CE">
        <w:rPr>
          <w:rFonts w:ascii="Helvetica" w:hAnsi="Helvetica"/>
          <w:lang w:val="en-US"/>
        </w:rPr>
        <w:t xml:space="preserve">pen to interpretations of authors within the possibilities of such an analysis, one might focus on representation of architectural history through various fictional mediums such as books, comics, films, prints, photographs; spaces of fiction from cinemas, theatres to publishing houses; including but not limited to the balance between </w:t>
      </w:r>
      <w:proofErr w:type="spellStart"/>
      <w:r w:rsidRPr="00CD58CE">
        <w:rPr>
          <w:rFonts w:ascii="Helvetica" w:hAnsi="Helvetica"/>
          <w:lang w:val="en-US"/>
        </w:rPr>
        <w:t>fictionality</w:t>
      </w:r>
      <w:proofErr w:type="spellEnd"/>
      <w:r w:rsidRPr="00CD58CE">
        <w:rPr>
          <w:rFonts w:ascii="Helvetica" w:hAnsi="Helvetica"/>
          <w:lang w:val="en-US"/>
        </w:rPr>
        <w:t xml:space="preserve"> and factuality embedded in architectural historiography</w:t>
      </w:r>
      <w:r w:rsidRPr="00CD58CE">
        <w:rPr>
          <w:rFonts w:ascii="Helvetica" w:hAnsi="Helvetica"/>
        </w:rPr>
        <w:t xml:space="preserve">. </w:t>
      </w:r>
      <w:r w:rsidRPr="00CD58CE">
        <w:rPr>
          <w:rFonts w:ascii="Helvetica" w:hAnsi="Helvetica"/>
          <w:lang w:val="en-US"/>
        </w:rPr>
        <w:t>The symposium calls for papers that dwell upon the manifestation of architectural history</w:t>
      </w:r>
      <w:r w:rsidR="00335A7C" w:rsidRPr="00CD58CE">
        <w:rPr>
          <w:rFonts w:ascii="Helvetica" w:hAnsi="Helvetica"/>
          <w:lang w:val="en-US"/>
        </w:rPr>
        <w:t xml:space="preserve"> </w:t>
      </w:r>
      <w:r w:rsidRPr="00CD58CE">
        <w:rPr>
          <w:rFonts w:ascii="Helvetica" w:hAnsi="Helvetica"/>
          <w:lang w:val="en-US"/>
        </w:rPr>
        <w:t xml:space="preserve">through fiction, spaces of fiction, history itself constituted as fictional. </w:t>
      </w:r>
    </w:p>
    <w:p w14:paraId="4C1F368A" w14:textId="367FBF66" w:rsidR="003F4C90" w:rsidRPr="00CD58CE" w:rsidRDefault="003D5F97" w:rsidP="00EE43B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right="232"/>
        <w:jc w:val="both"/>
        <w:rPr>
          <w:rFonts w:ascii="Helvetica" w:eastAsia="Times New Roman" w:hAnsi="Helvetica" w:cs="Times New Roman"/>
        </w:rPr>
      </w:pPr>
      <w:r w:rsidRPr="00CD58CE">
        <w:rPr>
          <w:rFonts w:ascii="Helvetica" w:hAnsi="Helvetica"/>
        </w:rPr>
        <w:t xml:space="preserve"> </w:t>
      </w:r>
    </w:p>
    <w:p w14:paraId="647C2260" w14:textId="77777777" w:rsidR="003F4C90" w:rsidRPr="00CD58CE" w:rsidRDefault="003D5F97" w:rsidP="00EE43B4">
      <w:pPr>
        <w:pStyle w:val="Saptanm"/>
        <w:spacing w:line="276" w:lineRule="auto"/>
        <w:jc w:val="both"/>
        <w:rPr>
          <w:rFonts w:ascii="Helvetica" w:eastAsia="Times New Roman" w:hAnsi="Helvetica" w:cs="Times New Roman"/>
        </w:rPr>
      </w:pPr>
      <w:r w:rsidRPr="00CD58CE">
        <w:rPr>
          <w:rFonts w:ascii="Helvetica" w:hAnsi="Helvetica"/>
          <w:b/>
          <w:bCs/>
          <w:lang w:val="en-US"/>
        </w:rPr>
        <w:t xml:space="preserve">Eligibility: </w:t>
      </w:r>
      <w:r w:rsidRPr="00CD58CE">
        <w:rPr>
          <w:rFonts w:ascii="Helvetica" w:hAnsi="Helvetica"/>
          <w:lang w:val="en-US"/>
        </w:rPr>
        <w:t>The symposium is open to graduate students and researchers who have received their doctoral degrees within past 5 years.</w:t>
      </w:r>
    </w:p>
    <w:p w14:paraId="093F9957" w14:textId="77777777" w:rsidR="003F4C90" w:rsidRPr="00CD58CE" w:rsidRDefault="003D5F97" w:rsidP="00EE43B4">
      <w:pPr>
        <w:pStyle w:val="Saptanm"/>
        <w:spacing w:line="276" w:lineRule="auto"/>
        <w:jc w:val="both"/>
        <w:rPr>
          <w:rFonts w:ascii="Helvetica" w:eastAsia="Times New Roman" w:hAnsi="Helvetica" w:cs="Times New Roman"/>
        </w:rPr>
      </w:pPr>
      <w:r w:rsidRPr="00CD58CE">
        <w:rPr>
          <w:rFonts w:ascii="Helvetica" w:hAnsi="Helvetica"/>
          <w:b/>
          <w:bCs/>
          <w:lang w:val="en-US"/>
        </w:rPr>
        <w:t>Language of the Symposium:</w:t>
      </w:r>
      <w:r w:rsidRPr="00CD58CE">
        <w:rPr>
          <w:rFonts w:ascii="Helvetica" w:hAnsi="Helvetica"/>
          <w:lang w:val="en-US"/>
        </w:rPr>
        <w:t xml:space="preserve"> Turkish and English</w:t>
      </w:r>
    </w:p>
    <w:p w14:paraId="216DCF53" w14:textId="2C8E6BD5" w:rsidR="00130256" w:rsidRPr="00CD58CE" w:rsidRDefault="003D5F97" w:rsidP="00EE43B4">
      <w:pPr>
        <w:pStyle w:val="Saptanm"/>
        <w:spacing w:line="276" w:lineRule="auto"/>
        <w:jc w:val="both"/>
        <w:rPr>
          <w:rFonts w:ascii="Helvetica" w:hAnsi="Helvetica"/>
          <w:lang w:val="en-US"/>
        </w:rPr>
      </w:pPr>
      <w:r w:rsidRPr="00CD58CE">
        <w:rPr>
          <w:rFonts w:ascii="Helvetica" w:hAnsi="Helvetica"/>
          <w:b/>
          <w:bCs/>
          <w:lang w:val="en-US"/>
        </w:rPr>
        <w:t xml:space="preserve">Submission of Proposals: </w:t>
      </w:r>
      <w:r w:rsidR="005C4638" w:rsidRPr="00CD58CE">
        <w:rPr>
          <w:rFonts w:ascii="Helvetica" w:hAnsi="Helvetica"/>
          <w:lang w:val="en-US"/>
        </w:rPr>
        <w:t>Abstract and information sheets</w:t>
      </w:r>
      <w:r w:rsidRPr="00CD58CE">
        <w:rPr>
          <w:rFonts w:ascii="Helvetica" w:hAnsi="Helvetica"/>
          <w:lang w:val="en-US"/>
        </w:rPr>
        <w:t xml:space="preserve"> should be sent to the </w:t>
      </w:r>
      <w:r w:rsidR="00341B3F" w:rsidRPr="00CD58CE">
        <w:rPr>
          <w:rFonts w:ascii="Helvetica" w:hAnsi="Helvetica"/>
          <w:lang w:val="en-US"/>
        </w:rPr>
        <w:t>e-mail address given below</w:t>
      </w:r>
      <w:r w:rsidRPr="00CD58CE">
        <w:rPr>
          <w:rFonts w:ascii="Helvetica" w:hAnsi="Helvetica"/>
          <w:lang w:val="en-US"/>
        </w:rPr>
        <w:t xml:space="preserve">. </w:t>
      </w:r>
    </w:p>
    <w:p w14:paraId="6ECB8665" w14:textId="77777777" w:rsidR="00C613ED" w:rsidRPr="00CD58CE" w:rsidRDefault="00C613ED" w:rsidP="00EE43B4">
      <w:pPr>
        <w:pStyle w:val="Saptanm"/>
        <w:spacing w:line="276" w:lineRule="auto"/>
        <w:jc w:val="both"/>
        <w:rPr>
          <w:rFonts w:ascii="Helvetica" w:hAnsi="Helvetica"/>
          <w:lang w:val="en-US"/>
        </w:rPr>
      </w:pPr>
    </w:p>
    <w:p w14:paraId="7FB14B24" w14:textId="2AF067BD" w:rsidR="008E0399" w:rsidRPr="00CD58CE" w:rsidRDefault="003D5F97" w:rsidP="00546EBD">
      <w:pPr>
        <w:pStyle w:val="Saptanm"/>
        <w:tabs>
          <w:tab w:val="left" w:pos="220"/>
          <w:tab w:val="left" w:pos="720"/>
        </w:tabs>
        <w:spacing w:line="276" w:lineRule="auto"/>
        <w:ind w:left="720" w:hanging="720"/>
        <w:jc w:val="both"/>
        <w:rPr>
          <w:rFonts w:ascii="Helvetica" w:hAnsi="Helvetica"/>
          <w:lang w:val="en-US"/>
        </w:rPr>
      </w:pPr>
      <w:r w:rsidRPr="00CD58CE">
        <w:rPr>
          <w:rFonts w:ascii="Helvetica" w:eastAsia="Times New Roman" w:hAnsi="Helvetica" w:cs="Times New Roman"/>
          <w:b/>
          <w:bCs/>
        </w:rPr>
        <w:tab/>
      </w:r>
      <w:r w:rsidRPr="00CD58CE">
        <w:rPr>
          <w:rFonts w:ascii="Helvetica" w:eastAsia="Times New Roman" w:hAnsi="Helvetica" w:cs="Times New Roman"/>
          <w:b/>
          <w:bCs/>
        </w:rPr>
        <w:tab/>
        <w:t xml:space="preserve">- </w:t>
      </w:r>
      <w:r w:rsidRPr="00CD58CE">
        <w:rPr>
          <w:rFonts w:ascii="Helvetica" w:hAnsi="Helvetica"/>
          <w:b/>
          <w:bCs/>
        </w:rPr>
        <w:t> </w:t>
      </w:r>
      <w:r w:rsidRPr="00CD58CE">
        <w:rPr>
          <w:rFonts w:ascii="Helvetica" w:hAnsi="Helvetica"/>
          <w:lang w:val="en-US"/>
        </w:rPr>
        <w:t>Abstract Sheet: Including the abstract (300 words) of the proposal, title of the paper and five keywords. There should not be any information about the identity of the participant</w:t>
      </w:r>
      <w:r w:rsidR="008E0399" w:rsidRPr="00CD58CE">
        <w:rPr>
          <w:rFonts w:ascii="Helvetica" w:hAnsi="Helvetica"/>
          <w:lang w:val="en-US"/>
        </w:rPr>
        <w:t xml:space="preserve"> </w:t>
      </w:r>
      <w:r w:rsidRPr="00CD58CE">
        <w:rPr>
          <w:rFonts w:ascii="Helvetica" w:hAnsi="Helvetica"/>
          <w:lang w:val="en-US"/>
        </w:rPr>
        <w:t>on the abstract</w:t>
      </w:r>
      <w:r w:rsidR="00D948C5" w:rsidRPr="00CD58CE">
        <w:rPr>
          <w:rFonts w:ascii="Helvetica" w:hAnsi="Helvetica"/>
          <w:lang w:val="en-US"/>
        </w:rPr>
        <w:t>s</w:t>
      </w:r>
      <w:r w:rsidR="008E0399" w:rsidRPr="00CD58CE">
        <w:rPr>
          <w:rFonts w:ascii="Helvetica" w:hAnsi="Helvetica"/>
          <w:lang w:val="en-US"/>
        </w:rPr>
        <w:t xml:space="preserve"> </w:t>
      </w:r>
      <w:r w:rsidR="00D948C5" w:rsidRPr="00CD58CE">
        <w:rPr>
          <w:rFonts w:ascii="Helvetica" w:hAnsi="Helvetica"/>
          <w:lang w:val="en-US"/>
        </w:rPr>
        <w:t xml:space="preserve">sheet. </w:t>
      </w:r>
      <w:r w:rsidRPr="00CD58CE">
        <w:rPr>
          <w:rFonts w:ascii="Helvetica" w:hAnsi="Helvetica"/>
          <w:lang w:val="en-US"/>
        </w:rPr>
        <w:t xml:space="preserve"> </w:t>
      </w:r>
    </w:p>
    <w:p w14:paraId="6D46064C" w14:textId="71EF5089" w:rsidR="003F4C90" w:rsidRPr="00CD58CE" w:rsidRDefault="003D5F97" w:rsidP="00546EBD">
      <w:pPr>
        <w:pStyle w:val="Saptanm"/>
        <w:tabs>
          <w:tab w:val="left" w:pos="220"/>
          <w:tab w:val="left" w:pos="720"/>
        </w:tabs>
        <w:spacing w:line="276" w:lineRule="auto"/>
        <w:ind w:left="720" w:hanging="720"/>
        <w:jc w:val="both"/>
        <w:rPr>
          <w:rFonts w:ascii="Helvetica" w:hAnsi="Helvetica"/>
          <w:lang w:val="en-US"/>
        </w:rPr>
      </w:pPr>
      <w:r w:rsidRPr="00CD58CE">
        <w:rPr>
          <w:rFonts w:ascii="Helvetica" w:hAnsi="Helvetica"/>
        </w:rPr>
        <w:br/>
      </w:r>
      <w:r w:rsidRPr="00CD58CE">
        <w:rPr>
          <w:rFonts w:ascii="Helvetica" w:eastAsia="Times New Roman" w:hAnsi="Helvetica" w:cs="Times New Roman"/>
          <w:b/>
          <w:bCs/>
        </w:rPr>
        <w:t xml:space="preserve">- </w:t>
      </w:r>
      <w:r w:rsidRPr="00CD58CE">
        <w:rPr>
          <w:rFonts w:ascii="Helvetica" w:hAnsi="Helvetica"/>
          <w:b/>
          <w:bCs/>
        </w:rPr>
        <w:t> </w:t>
      </w:r>
      <w:r w:rsidRPr="00CD58CE">
        <w:rPr>
          <w:rFonts w:ascii="Helvetica" w:hAnsi="Helvetica"/>
          <w:lang w:val="en-US"/>
        </w:rPr>
        <w:t>Information Sheet: Participant</w:t>
      </w:r>
      <w:r w:rsidRPr="00CD58CE">
        <w:rPr>
          <w:rFonts w:ascii="Helvetica" w:hAnsi="Helvetica"/>
        </w:rPr>
        <w:t>’</w:t>
      </w:r>
      <w:r w:rsidRPr="00CD58CE">
        <w:rPr>
          <w:rFonts w:ascii="Helvetica" w:hAnsi="Helvetica"/>
          <w:lang w:val="en-US"/>
        </w:rPr>
        <w:t xml:space="preserve">s name, short biography, address, e-mail, phone and fax numbers should be written on a separate sheet. The information sheet should include the title of the paper. </w:t>
      </w:r>
    </w:p>
    <w:p w14:paraId="04F17D9A" w14:textId="77777777" w:rsidR="00AE22B7" w:rsidRPr="00CD58CE" w:rsidRDefault="00AE22B7" w:rsidP="00546EBD">
      <w:pPr>
        <w:pStyle w:val="Saptanm"/>
        <w:tabs>
          <w:tab w:val="left" w:pos="220"/>
          <w:tab w:val="left" w:pos="720"/>
        </w:tabs>
        <w:spacing w:line="276" w:lineRule="auto"/>
        <w:ind w:left="720" w:hanging="720"/>
        <w:jc w:val="both"/>
        <w:rPr>
          <w:rFonts w:ascii="Helvetica" w:hAnsi="Helvetica"/>
          <w:lang w:val="en-US"/>
        </w:rPr>
      </w:pPr>
    </w:p>
    <w:p w14:paraId="326C7544" w14:textId="12101D97" w:rsidR="003F4C90" w:rsidRPr="00CD58CE" w:rsidRDefault="003D5F97" w:rsidP="00EE43B4">
      <w:pPr>
        <w:pStyle w:val="Saptanm"/>
        <w:spacing w:line="276" w:lineRule="auto"/>
        <w:jc w:val="both"/>
        <w:rPr>
          <w:rFonts w:ascii="Helvetica" w:eastAsia="Times New Roman" w:hAnsi="Helvetica" w:cs="Times New Roman"/>
        </w:rPr>
      </w:pPr>
      <w:r w:rsidRPr="00CD58CE">
        <w:rPr>
          <w:rFonts w:ascii="Helvetica" w:hAnsi="Helvetica"/>
          <w:b/>
          <w:bCs/>
          <w:lang w:val="en-US"/>
        </w:rPr>
        <w:t>Deadline:</w:t>
      </w:r>
      <w:r w:rsidRPr="00CD58CE">
        <w:rPr>
          <w:rFonts w:ascii="Helvetica" w:hAnsi="Helvetica"/>
          <w:lang w:val="en-US"/>
        </w:rPr>
        <w:t xml:space="preserve"> </w:t>
      </w:r>
      <w:proofErr w:type="spellStart"/>
      <w:r w:rsidRPr="00CD58CE">
        <w:rPr>
          <w:rFonts w:ascii="Helvetica" w:hAnsi="Helvetica"/>
        </w:rPr>
        <w:t>October</w:t>
      </w:r>
      <w:proofErr w:type="spellEnd"/>
      <w:r w:rsidRPr="00CD58CE">
        <w:rPr>
          <w:rFonts w:ascii="Helvetica" w:hAnsi="Helvetica"/>
        </w:rPr>
        <w:t xml:space="preserve"> 2</w:t>
      </w:r>
      <w:r w:rsidR="003F6BBE" w:rsidRPr="00CD58CE">
        <w:rPr>
          <w:rFonts w:ascii="Helvetica" w:hAnsi="Helvetica"/>
        </w:rPr>
        <w:t>0</w:t>
      </w:r>
      <w:r w:rsidRPr="00CD58CE">
        <w:rPr>
          <w:rFonts w:ascii="Helvetica" w:hAnsi="Helvetica"/>
        </w:rPr>
        <w:t>, 2019</w:t>
      </w:r>
    </w:p>
    <w:p w14:paraId="05DB7BA9" w14:textId="77777777" w:rsidR="003F4C90" w:rsidRPr="00CD58CE" w:rsidRDefault="003D5F97" w:rsidP="00EE43B4">
      <w:pPr>
        <w:pStyle w:val="Saptanm"/>
        <w:tabs>
          <w:tab w:val="left" w:pos="220"/>
          <w:tab w:val="left" w:pos="720"/>
        </w:tabs>
        <w:spacing w:line="276" w:lineRule="auto"/>
        <w:ind w:left="720" w:hanging="720"/>
        <w:jc w:val="both"/>
        <w:rPr>
          <w:rFonts w:ascii="Helvetica" w:eastAsia="Times New Roman" w:hAnsi="Helvetica" w:cs="Times New Roman"/>
        </w:rPr>
      </w:pPr>
      <w:proofErr w:type="spellStart"/>
      <w:r w:rsidRPr="00CD58CE">
        <w:rPr>
          <w:rFonts w:ascii="Helvetica" w:hAnsi="Helvetica"/>
          <w:b/>
          <w:bCs/>
          <w:lang w:val="fr-FR"/>
        </w:rPr>
        <w:t>Conference</w:t>
      </w:r>
      <w:proofErr w:type="spellEnd"/>
      <w:r w:rsidRPr="00CD58CE">
        <w:rPr>
          <w:rFonts w:ascii="Helvetica" w:hAnsi="Helvetica"/>
          <w:b/>
          <w:bCs/>
          <w:lang w:val="fr-FR"/>
        </w:rPr>
        <w:t xml:space="preserve"> </w:t>
      </w:r>
      <w:proofErr w:type="spellStart"/>
      <w:proofErr w:type="gramStart"/>
      <w:r w:rsidRPr="00CD58CE">
        <w:rPr>
          <w:rFonts w:ascii="Helvetica" w:hAnsi="Helvetica"/>
          <w:b/>
          <w:bCs/>
          <w:lang w:val="fr-FR"/>
        </w:rPr>
        <w:t>Fee</w:t>
      </w:r>
      <w:proofErr w:type="spellEnd"/>
      <w:r w:rsidRPr="00CD58CE">
        <w:rPr>
          <w:rFonts w:ascii="Helvetica" w:hAnsi="Helvetica"/>
        </w:rPr>
        <w:t>:</w:t>
      </w:r>
      <w:proofErr w:type="gramEnd"/>
      <w:r w:rsidRPr="00CD58CE">
        <w:rPr>
          <w:rFonts w:ascii="Helvetica" w:hAnsi="Helvetica"/>
        </w:rPr>
        <w:t xml:space="preserve"> 200 TL </w:t>
      </w:r>
    </w:p>
    <w:p w14:paraId="5023C096" w14:textId="77777777" w:rsidR="003F4C90" w:rsidRPr="00CD58CE" w:rsidRDefault="003F4C90" w:rsidP="00EE43B4">
      <w:pPr>
        <w:pStyle w:val="Saptanm"/>
        <w:tabs>
          <w:tab w:val="left" w:pos="220"/>
          <w:tab w:val="left" w:pos="720"/>
        </w:tabs>
        <w:spacing w:line="276" w:lineRule="auto"/>
        <w:ind w:left="720" w:hanging="720"/>
        <w:jc w:val="both"/>
        <w:rPr>
          <w:rFonts w:ascii="Helvetica" w:eastAsia="Times New Roman" w:hAnsi="Helvetica" w:cs="Times New Roman"/>
        </w:rPr>
      </w:pPr>
    </w:p>
    <w:p w14:paraId="50BC346D" w14:textId="69B4393F" w:rsidR="004617E1" w:rsidRPr="00CD58CE" w:rsidRDefault="003D5F97" w:rsidP="004617E1">
      <w:pPr>
        <w:pStyle w:val="Saptanm"/>
        <w:tabs>
          <w:tab w:val="left" w:pos="220"/>
          <w:tab w:val="left" w:pos="720"/>
        </w:tabs>
        <w:spacing w:line="276" w:lineRule="auto"/>
        <w:ind w:left="720" w:hanging="720"/>
        <w:jc w:val="both"/>
        <w:rPr>
          <w:rFonts w:ascii="Helvetica" w:hAnsi="Helvetica"/>
        </w:rPr>
      </w:pPr>
      <w:r w:rsidRPr="00CD58CE">
        <w:rPr>
          <w:rFonts w:ascii="Helvetica" w:eastAsia="Times New Roman" w:hAnsi="Helvetica" w:cs="Times New Roman"/>
          <w:b/>
          <w:bCs/>
        </w:rPr>
        <w:tab/>
      </w:r>
      <w:r w:rsidRPr="00CD58CE">
        <w:rPr>
          <w:rFonts w:ascii="Helvetica" w:eastAsia="Times New Roman" w:hAnsi="Helvetica" w:cs="Times New Roman"/>
          <w:b/>
          <w:bCs/>
        </w:rPr>
        <w:tab/>
      </w:r>
      <w:proofErr w:type="spellStart"/>
      <w:r w:rsidRPr="00CD58CE">
        <w:rPr>
          <w:rFonts w:ascii="Helvetica" w:eastAsia="Times New Roman" w:hAnsi="Helvetica" w:cs="Times New Roman"/>
          <w:b/>
          <w:bCs/>
        </w:rPr>
        <w:t>Scientific</w:t>
      </w:r>
      <w:proofErr w:type="spellEnd"/>
      <w:r w:rsidRPr="00CD58CE">
        <w:rPr>
          <w:rFonts w:ascii="Helvetica" w:eastAsia="Times New Roman" w:hAnsi="Helvetica" w:cs="Times New Roman"/>
          <w:b/>
          <w:bCs/>
        </w:rPr>
        <w:t xml:space="preserve"> </w:t>
      </w:r>
      <w:r w:rsidRPr="00CD58CE">
        <w:rPr>
          <w:rFonts w:ascii="Helvetica" w:hAnsi="Helvetica"/>
          <w:b/>
          <w:bCs/>
          <w:lang w:val="en-US"/>
        </w:rPr>
        <w:t>Committee:</w:t>
      </w:r>
      <w:r w:rsidRPr="00CD58CE">
        <w:rPr>
          <w:rFonts w:ascii="Helvetica" w:hAnsi="Helvetica"/>
          <w:b/>
          <w:bCs/>
        </w:rPr>
        <w:t xml:space="preserve"> </w:t>
      </w:r>
      <w:r w:rsidR="004617E1" w:rsidRPr="00CD58CE">
        <w:rPr>
          <w:rFonts w:ascii="Helvetica" w:hAnsi="Helvetica"/>
        </w:rPr>
        <w:t xml:space="preserve">T. Elvan Altan, Suna Güven, Lale Özgenel, </w:t>
      </w:r>
      <w:r w:rsidRPr="00CD58CE">
        <w:rPr>
          <w:rFonts w:ascii="Helvetica" w:hAnsi="Helvetica"/>
        </w:rPr>
        <w:t>Ali U</w:t>
      </w:r>
      <w:r w:rsidR="004617E1" w:rsidRPr="00CD58CE">
        <w:rPr>
          <w:rFonts w:ascii="Helvetica" w:hAnsi="Helvetica"/>
        </w:rPr>
        <w:t xml:space="preserve">zay Peker, </w:t>
      </w:r>
      <w:r w:rsidR="00CD3D08">
        <w:rPr>
          <w:rFonts w:ascii="Helvetica" w:hAnsi="Helvetica"/>
        </w:rPr>
        <w:t xml:space="preserve">Ekin Pınar, </w:t>
      </w:r>
      <w:r w:rsidR="004617E1" w:rsidRPr="00CD58CE">
        <w:rPr>
          <w:rFonts w:ascii="Helvetica" w:hAnsi="Helvetica"/>
        </w:rPr>
        <w:t xml:space="preserve">Belgin Turan Özkaya, Pelin </w:t>
      </w:r>
      <w:proofErr w:type="spellStart"/>
      <w:r w:rsidR="004617E1" w:rsidRPr="00CD58CE">
        <w:rPr>
          <w:rFonts w:ascii="Helvetica" w:hAnsi="Helvetica"/>
        </w:rPr>
        <w:t>Yoncacı</w:t>
      </w:r>
      <w:proofErr w:type="spellEnd"/>
      <w:r w:rsidR="004617E1" w:rsidRPr="00CD58CE">
        <w:rPr>
          <w:rFonts w:ascii="Helvetica" w:hAnsi="Helvetica"/>
        </w:rPr>
        <w:t xml:space="preserve"> Arslan</w:t>
      </w:r>
    </w:p>
    <w:p w14:paraId="53DD8A3D" w14:textId="77777777" w:rsidR="004617E1" w:rsidRPr="00CD58CE" w:rsidRDefault="004617E1" w:rsidP="004617E1">
      <w:pPr>
        <w:pStyle w:val="Saptanm"/>
        <w:tabs>
          <w:tab w:val="left" w:pos="220"/>
          <w:tab w:val="left" w:pos="720"/>
        </w:tabs>
        <w:spacing w:line="276" w:lineRule="auto"/>
        <w:ind w:left="720" w:hanging="720"/>
        <w:jc w:val="both"/>
        <w:rPr>
          <w:rFonts w:ascii="Helvetica" w:hAnsi="Helvetica"/>
          <w:b/>
          <w:bCs/>
          <w:lang w:val="en-US"/>
        </w:rPr>
      </w:pPr>
    </w:p>
    <w:p w14:paraId="7F63CDF3" w14:textId="7EBBEB2E" w:rsidR="003F4C90" w:rsidRPr="00CD58CE" w:rsidRDefault="004617E1" w:rsidP="004617E1">
      <w:pPr>
        <w:pStyle w:val="Saptanm"/>
        <w:tabs>
          <w:tab w:val="left" w:pos="220"/>
          <w:tab w:val="left" w:pos="720"/>
        </w:tabs>
        <w:spacing w:line="276" w:lineRule="auto"/>
        <w:ind w:left="720" w:hanging="720"/>
        <w:jc w:val="both"/>
        <w:rPr>
          <w:rFonts w:ascii="Helvetica" w:eastAsia="Times New Roman" w:hAnsi="Helvetica" w:cs="Times New Roman"/>
        </w:rPr>
      </w:pPr>
      <w:r w:rsidRPr="00CD58CE">
        <w:rPr>
          <w:rFonts w:ascii="Helvetica" w:hAnsi="Helvetica"/>
          <w:b/>
          <w:bCs/>
          <w:lang w:val="en-US"/>
        </w:rPr>
        <w:tab/>
      </w:r>
      <w:r w:rsidRPr="00CD58CE">
        <w:rPr>
          <w:rFonts w:ascii="Helvetica" w:hAnsi="Helvetica"/>
          <w:b/>
          <w:bCs/>
          <w:lang w:val="en-US"/>
        </w:rPr>
        <w:tab/>
      </w:r>
      <w:r w:rsidR="003D5F97" w:rsidRPr="00CD58CE">
        <w:rPr>
          <w:rFonts w:ascii="Helvetica" w:hAnsi="Helvetica"/>
          <w:b/>
          <w:bCs/>
          <w:lang w:val="en-US"/>
        </w:rPr>
        <w:t>Organization Committee</w:t>
      </w:r>
      <w:r w:rsidR="003D5F97" w:rsidRPr="00CD58CE">
        <w:rPr>
          <w:rFonts w:ascii="Helvetica" w:hAnsi="Helvetica"/>
        </w:rPr>
        <w:t xml:space="preserve">: </w:t>
      </w:r>
      <w:r w:rsidRPr="00CD58CE">
        <w:rPr>
          <w:rFonts w:ascii="Helvetica" w:hAnsi="Helvetica" w:cs="Helvetica"/>
        </w:rPr>
        <w:t xml:space="preserve">Melis Acar, Saliha Aslan, Elif Bilge, Cem </w:t>
      </w:r>
      <w:proofErr w:type="spellStart"/>
      <w:r w:rsidRPr="00CD58CE">
        <w:rPr>
          <w:rFonts w:ascii="Helvetica" w:hAnsi="Helvetica" w:cs="Helvetica"/>
        </w:rPr>
        <w:t>Dedekargınoğlu</w:t>
      </w:r>
      <w:proofErr w:type="spellEnd"/>
      <w:r w:rsidRPr="00CD58CE">
        <w:rPr>
          <w:rFonts w:ascii="Helvetica" w:hAnsi="Helvetica" w:cs="Helvetica"/>
        </w:rPr>
        <w:t xml:space="preserve">, Nesrin Erdoğan, Öykü Günay, Feridun Gündeş, Gizem Güner, Elif Kaymaz, Yeşim </w:t>
      </w:r>
      <w:proofErr w:type="spellStart"/>
      <w:r w:rsidRPr="00CD58CE">
        <w:rPr>
          <w:rFonts w:ascii="Helvetica" w:hAnsi="Helvetica" w:cs="Helvetica"/>
        </w:rPr>
        <w:t>Kutkan</w:t>
      </w:r>
      <w:proofErr w:type="spellEnd"/>
      <w:r w:rsidRPr="00CD58CE">
        <w:rPr>
          <w:rFonts w:ascii="Helvetica" w:hAnsi="Helvetica" w:cs="Helvetica"/>
        </w:rPr>
        <w:t xml:space="preserve"> Öztürk, Orçun Sena Saraçoğlu</w:t>
      </w:r>
      <w:r w:rsidRPr="00CD58CE">
        <w:rPr>
          <w:rFonts w:ascii="Helvetica" w:eastAsia="Times New Roman" w:hAnsi="Helvetica" w:cs="Times New Roman"/>
        </w:rPr>
        <w:t xml:space="preserve">, </w:t>
      </w:r>
      <w:r w:rsidRPr="00CD58CE">
        <w:rPr>
          <w:rFonts w:ascii="Helvetica" w:hAnsi="Helvetica" w:cs="Helvetica"/>
        </w:rPr>
        <w:t>Başak Tükenmez</w:t>
      </w:r>
    </w:p>
    <w:p w14:paraId="32E0D086" w14:textId="77777777" w:rsidR="003F4C90" w:rsidRPr="00CD58CE" w:rsidRDefault="003F4C90" w:rsidP="00EE43B4">
      <w:pPr>
        <w:pStyle w:val="Saptanm"/>
        <w:tabs>
          <w:tab w:val="left" w:pos="220"/>
          <w:tab w:val="left" w:pos="720"/>
        </w:tabs>
        <w:spacing w:line="276" w:lineRule="auto"/>
        <w:ind w:left="720" w:hanging="720"/>
        <w:jc w:val="both"/>
        <w:rPr>
          <w:rFonts w:ascii="Helvetica" w:eastAsia="Times New Roman" w:hAnsi="Helvetica" w:cs="Times New Roman"/>
        </w:rPr>
      </w:pPr>
    </w:p>
    <w:p w14:paraId="748D10D9" w14:textId="653D8071" w:rsidR="003F4C90" w:rsidRPr="00CD58CE" w:rsidRDefault="003D5F97" w:rsidP="003F6BBE">
      <w:pPr>
        <w:pStyle w:val="Saptanm"/>
        <w:tabs>
          <w:tab w:val="left" w:pos="220"/>
          <w:tab w:val="left" w:pos="720"/>
        </w:tabs>
        <w:spacing w:line="276" w:lineRule="auto"/>
        <w:ind w:left="720" w:hanging="720"/>
        <w:jc w:val="both"/>
        <w:rPr>
          <w:rFonts w:ascii="Helvetica" w:eastAsia="Times New Roman" w:hAnsi="Helvetica" w:cs="Times New Roman"/>
        </w:rPr>
      </w:pPr>
      <w:r w:rsidRPr="00CD58CE">
        <w:rPr>
          <w:rFonts w:ascii="Helvetica" w:eastAsia="Times New Roman" w:hAnsi="Helvetica" w:cs="Times New Roman"/>
        </w:rPr>
        <w:tab/>
      </w:r>
      <w:r w:rsidRPr="00CD58CE">
        <w:rPr>
          <w:rFonts w:ascii="Helvetica" w:eastAsia="Times New Roman" w:hAnsi="Helvetica" w:cs="Times New Roman"/>
        </w:rPr>
        <w:tab/>
      </w:r>
      <w:r w:rsidRPr="00CD58CE">
        <w:rPr>
          <w:rFonts w:ascii="Helvetica" w:hAnsi="Helvetica"/>
          <w:b/>
          <w:bCs/>
          <w:lang w:val="en-US"/>
        </w:rPr>
        <w:t>Address:</w:t>
      </w:r>
      <w:r w:rsidRPr="00CD58CE">
        <w:rPr>
          <w:rFonts w:ascii="Helvetica" w:hAnsi="Helvetica"/>
          <w:lang w:val="en-US"/>
        </w:rPr>
        <w:t xml:space="preserve"> Middle East Technical University Department of Architecture, Graduate Program in Architectural History, Graduate Symposium Organizing Committee, </w:t>
      </w:r>
      <w:proofErr w:type="spellStart"/>
      <w:r w:rsidRPr="00CD58CE">
        <w:rPr>
          <w:rFonts w:ascii="Helvetica" w:hAnsi="Helvetica"/>
          <w:lang w:val="en-US"/>
        </w:rPr>
        <w:t>Dumlup</w:t>
      </w:r>
      <w:r w:rsidRPr="00CD58CE">
        <w:rPr>
          <w:rFonts w:ascii="Helvetica" w:hAnsi="Helvetica"/>
        </w:rPr>
        <w:t>ınar</w:t>
      </w:r>
      <w:proofErr w:type="spellEnd"/>
      <w:r w:rsidRPr="00CD58CE">
        <w:rPr>
          <w:rFonts w:ascii="Helvetica" w:hAnsi="Helvetica"/>
        </w:rPr>
        <w:t xml:space="preserve"> Bulvarı, No:1 06800 Ankara-TURKEY </w:t>
      </w:r>
    </w:p>
    <w:p w14:paraId="62CC55A2" w14:textId="77777777" w:rsidR="003F4C90" w:rsidRPr="00CD58CE" w:rsidRDefault="003D5F97" w:rsidP="00EE43B4">
      <w:pPr>
        <w:pStyle w:val="Saptanm"/>
        <w:tabs>
          <w:tab w:val="left" w:pos="220"/>
          <w:tab w:val="left" w:pos="720"/>
        </w:tabs>
        <w:spacing w:line="276" w:lineRule="auto"/>
        <w:ind w:left="720" w:hanging="720"/>
        <w:jc w:val="both"/>
        <w:rPr>
          <w:rFonts w:ascii="Helvetica" w:eastAsia="Times New Roman" w:hAnsi="Helvetica" w:cs="Times New Roman"/>
        </w:rPr>
      </w:pPr>
      <w:r w:rsidRPr="00CD58CE">
        <w:rPr>
          <w:rFonts w:ascii="Helvetica" w:eastAsia="Times New Roman" w:hAnsi="Helvetica" w:cs="Times New Roman"/>
        </w:rPr>
        <w:tab/>
      </w:r>
      <w:r w:rsidRPr="00CD58CE">
        <w:rPr>
          <w:rFonts w:ascii="Helvetica" w:eastAsia="Times New Roman" w:hAnsi="Helvetica" w:cs="Times New Roman"/>
        </w:rPr>
        <w:tab/>
      </w:r>
      <w:r w:rsidRPr="00CD58CE">
        <w:rPr>
          <w:rFonts w:ascii="Helvetica" w:hAnsi="Helvetica"/>
          <w:b/>
          <w:bCs/>
        </w:rPr>
        <w:t>T</w:t>
      </w:r>
      <w:proofErr w:type="spellStart"/>
      <w:r w:rsidRPr="00CD58CE">
        <w:rPr>
          <w:rFonts w:ascii="Helvetica" w:hAnsi="Helvetica"/>
          <w:b/>
          <w:bCs/>
          <w:lang w:val="de-DE"/>
        </w:rPr>
        <w:t>el</w:t>
      </w:r>
      <w:proofErr w:type="spellEnd"/>
      <w:r w:rsidRPr="00CD58CE">
        <w:rPr>
          <w:rFonts w:ascii="Helvetica" w:hAnsi="Helvetica"/>
          <w:b/>
          <w:bCs/>
          <w:lang w:val="de-DE"/>
        </w:rPr>
        <w:t xml:space="preserve">: </w:t>
      </w:r>
      <w:r w:rsidRPr="00CD58CE">
        <w:rPr>
          <w:rFonts w:ascii="Helvetica" w:hAnsi="Helvetica"/>
        </w:rPr>
        <w:t>(90-312) 210 62 04 - 210 22 03</w:t>
      </w:r>
    </w:p>
    <w:p w14:paraId="53FE0AFB" w14:textId="77777777" w:rsidR="003F4C90" w:rsidRPr="00CD58CE" w:rsidRDefault="003D5F97" w:rsidP="00EE43B4">
      <w:pPr>
        <w:pStyle w:val="Saptanm"/>
        <w:tabs>
          <w:tab w:val="left" w:pos="220"/>
          <w:tab w:val="left" w:pos="720"/>
        </w:tabs>
        <w:spacing w:line="276" w:lineRule="auto"/>
        <w:ind w:left="720" w:hanging="720"/>
        <w:jc w:val="both"/>
        <w:rPr>
          <w:rFonts w:ascii="Helvetica" w:eastAsia="Times New Roman" w:hAnsi="Helvetica" w:cs="Times New Roman"/>
        </w:rPr>
      </w:pPr>
      <w:r w:rsidRPr="00CD58CE">
        <w:rPr>
          <w:rFonts w:ascii="Helvetica" w:eastAsia="Times New Roman" w:hAnsi="Helvetica" w:cs="Times New Roman"/>
        </w:rPr>
        <w:tab/>
      </w:r>
      <w:r w:rsidRPr="00CD58CE">
        <w:rPr>
          <w:rFonts w:ascii="Helvetica" w:eastAsia="Times New Roman" w:hAnsi="Helvetica" w:cs="Times New Roman"/>
        </w:rPr>
        <w:tab/>
      </w:r>
      <w:proofErr w:type="spellStart"/>
      <w:r w:rsidRPr="00CD58CE">
        <w:rPr>
          <w:rFonts w:ascii="Helvetica" w:hAnsi="Helvetica"/>
          <w:b/>
          <w:bCs/>
        </w:rPr>
        <w:t>Fax</w:t>
      </w:r>
      <w:proofErr w:type="spellEnd"/>
      <w:r w:rsidRPr="00CD58CE">
        <w:rPr>
          <w:rFonts w:ascii="Helvetica" w:hAnsi="Helvetica"/>
          <w:b/>
          <w:bCs/>
        </w:rPr>
        <w:t xml:space="preserve">: </w:t>
      </w:r>
      <w:r w:rsidRPr="00CD58CE">
        <w:rPr>
          <w:rFonts w:ascii="Helvetica" w:hAnsi="Helvetica"/>
        </w:rPr>
        <w:t>(90-312) 210 79 66</w:t>
      </w:r>
    </w:p>
    <w:p w14:paraId="53F824EF" w14:textId="77777777" w:rsidR="003F4C90" w:rsidRPr="00CD58CE" w:rsidRDefault="003D5F97" w:rsidP="00EE43B4">
      <w:pPr>
        <w:pStyle w:val="Saptanm"/>
        <w:tabs>
          <w:tab w:val="left" w:pos="220"/>
          <w:tab w:val="left" w:pos="720"/>
        </w:tabs>
        <w:spacing w:line="276" w:lineRule="auto"/>
        <w:ind w:left="720" w:hanging="720"/>
        <w:jc w:val="both"/>
        <w:rPr>
          <w:rFonts w:ascii="Helvetica" w:eastAsia="Times New Roman" w:hAnsi="Helvetica" w:cs="Times New Roman"/>
        </w:rPr>
      </w:pPr>
      <w:r w:rsidRPr="00CD58CE">
        <w:rPr>
          <w:rFonts w:ascii="Helvetica" w:eastAsia="Times New Roman" w:hAnsi="Helvetica" w:cs="Times New Roman"/>
          <w:b/>
          <w:bCs/>
        </w:rPr>
        <w:tab/>
      </w:r>
      <w:r w:rsidRPr="00CD58CE">
        <w:rPr>
          <w:rFonts w:ascii="Helvetica" w:eastAsia="Times New Roman" w:hAnsi="Helvetica" w:cs="Times New Roman"/>
          <w:b/>
          <w:bCs/>
        </w:rPr>
        <w:tab/>
        <w:t>Web sayfas</w:t>
      </w:r>
      <w:r w:rsidRPr="00CD58CE">
        <w:rPr>
          <w:rFonts w:ascii="Helvetica" w:hAnsi="Helvetica"/>
          <w:b/>
          <w:bCs/>
        </w:rPr>
        <w:t>ı:</w:t>
      </w:r>
      <w:r w:rsidR="00341B3F" w:rsidRPr="00CD58CE">
        <w:rPr>
          <w:rFonts w:ascii="Helvetica" w:hAnsi="Helvetica"/>
          <w:b/>
          <w:bCs/>
        </w:rPr>
        <w:t xml:space="preserve"> </w:t>
      </w:r>
      <w:r w:rsidRPr="00CD58CE">
        <w:rPr>
          <w:rFonts w:ascii="Helvetica" w:hAnsi="Helvetica"/>
        </w:rPr>
        <w:t>http://archist.arch.metu.edu.tr</w:t>
      </w:r>
    </w:p>
    <w:p w14:paraId="3172C62F" w14:textId="15380702" w:rsidR="003F4C90" w:rsidRPr="00CD58CE" w:rsidRDefault="003D5F97" w:rsidP="00546EBD">
      <w:pPr>
        <w:pStyle w:val="Saptanm"/>
        <w:tabs>
          <w:tab w:val="left" w:pos="220"/>
          <w:tab w:val="left" w:pos="720"/>
        </w:tabs>
        <w:spacing w:line="276" w:lineRule="auto"/>
        <w:ind w:left="720" w:hanging="720"/>
        <w:jc w:val="both"/>
        <w:rPr>
          <w:rFonts w:ascii="Helvetica" w:eastAsia="Times New Roman" w:hAnsi="Helvetica" w:cs="Times New Roman"/>
        </w:rPr>
      </w:pPr>
      <w:r w:rsidRPr="00CD58CE">
        <w:rPr>
          <w:rFonts w:ascii="Helvetica" w:eastAsia="Times New Roman" w:hAnsi="Helvetica" w:cs="Times New Roman"/>
        </w:rPr>
        <w:tab/>
      </w:r>
      <w:r w:rsidRPr="00CD58CE">
        <w:rPr>
          <w:rFonts w:ascii="Helvetica" w:eastAsia="Times New Roman" w:hAnsi="Helvetica" w:cs="Times New Roman"/>
          <w:b/>
          <w:bCs/>
        </w:rPr>
        <w:tab/>
        <w:t>E</w:t>
      </w:r>
      <w:r w:rsidRPr="00CD58CE">
        <w:rPr>
          <w:rFonts w:ascii="Helvetica" w:hAnsi="Helvetica"/>
          <w:b/>
          <w:bCs/>
        </w:rPr>
        <w:t>-mail:</w:t>
      </w:r>
      <w:r w:rsidRPr="00CD58CE">
        <w:rPr>
          <w:rFonts w:ascii="Helvetica" w:hAnsi="Helvetica"/>
        </w:rPr>
        <w:t xml:space="preserve"> metu.harch.symposium@gmail.com </w:t>
      </w:r>
    </w:p>
    <w:p w14:paraId="1B29C009" w14:textId="77777777" w:rsidR="003F4C90" w:rsidRPr="00CD58CE" w:rsidRDefault="003F4C90" w:rsidP="00EE43B4">
      <w:pPr>
        <w:pStyle w:val="Saptanm"/>
        <w:tabs>
          <w:tab w:val="left" w:pos="220"/>
          <w:tab w:val="left" w:pos="720"/>
        </w:tabs>
        <w:spacing w:line="276" w:lineRule="auto"/>
        <w:ind w:left="720" w:hanging="720"/>
        <w:jc w:val="both"/>
        <w:rPr>
          <w:rFonts w:ascii="Helvetica" w:eastAsia="Times New Roman" w:hAnsi="Helvetica" w:cs="Times New Roman"/>
        </w:rPr>
      </w:pPr>
    </w:p>
    <w:p w14:paraId="567CA956" w14:textId="0779374A" w:rsidR="00335A7C" w:rsidRPr="00CD58CE" w:rsidRDefault="00335A7C" w:rsidP="00EE43B4">
      <w:pPr>
        <w:pStyle w:val="Saptanm"/>
        <w:tabs>
          <w:tab w:val="left" w:pos="220"/>
          <w:tab w:val="left" w:pos="720"/>
        </w:tabs>
        <w:spacing w:line="276" w:lineRule="auto"/>
        <w:jc w:val="both"/>
        <w:rPr>
          <w:rFonts w:ascii="Helvetica" w:eastAsia="Times New Roman" w:hAnsi="Helvetica" w:cs="Times New Roman"/>
        </w:rPr>
      </w:pPr>
    </w:p>
    <w:p w14:paraId="080677FC" w14:textId="77777777" w:rsidR="003F4C90" w:rsidRPr="00CD58CE" w:rsidRDefault="003F4C90" w:rsidP="00546EBD">
      <w:pPr>
        <w:pStyle w:val="Saptanm"/>
        <w:tabs>
          <w:tab w:val="left" w:pos="220"/>
          <w:tab w:val="left" w:pos="720"/>
        </w:tabs>
        <w:spacing w:line="276" w:lineRule="auto"/>
        <w:jc w:val="both"/>
        <w:rPr>
          <w:rFonts w:ascii="Helvetica" w:eastAsia="Times New Roman" w:hAnsi="Helvetica" w:cs="Times New Roman"/>
        </w:rPr>
      </w:pPr>
    </w:p>
    <w:sectPr w:rsidR="003F4C90" w:rsidRPr="00CD58CE">
      <w:headerReference w:type="default" r:id="rId7"/>
      <w:footerReference w:type="default" r:id="rId8"/>
      <w:pgSz w:w="11339" w:h="19843"/>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88DFA" w14:textId="77777777" w:rsidR="00D24CFC" w:rsidRDefault="00D24CFC">
      <w:r>
        <w:separator/>
      </w:r>
    </w:p>
  </w:endnote>
  <w:endnote w:type="continuationSeparator" w:id="0">
    <w:p w14:paraId="33013AD3" w14:textId="77777777" w:rsidR="00D24CFC" w:rsidRDefault="00D2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Calibri"/>
    <w:charset w:val="A2"/>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961C" w14:textId="77777777" w:rsidR="003F4C90" w:rsidRDefault="003F4C9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B3443" w14:textId="77777777" w:rsidR="00D24CFC" w:rsidRDefault="00D24CFC">
      <w:r>
        <w:separator/>
      </w:r>
    </w:p>
  </w:footnote>
  <w:footnote w:type="continuationSeparator" w:id="0">
    <w:p w14:paraId="7BDDDFD1" w14:textId="77777777" w:rsidR="00D24CFC" w:rsidRDefault="00D24C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9B51" w14:textId="77777777" w:rsidR="003F4C90" w:rsidRDefault="003F4C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90"/>
    <w:rsid w:val="000D079F"/>
    <w:rsid w:val="00130256"/>
    <w:rsid w:val="00140202"/>
    <w:rsid w:val="001421CB"/>
    <w:rsid w:val="001525DD"/>
    <w:rsid w:val="00202954"/>
    <w:rsid w:val="002149FA"/>
    <w:rsid w:val="002305FC"/>
    <w:rsid w:val="00230F33"/>
    <w:rsid w:val="00335A7C"/>
    <w:rsid w:val="00341B3F"/>
    <w:rsid w:val="003D5F97"/>
    <w:rsid w:val="003F4C90"/>
    <w:rsid w:val="003F6BBE"/>
    <w:rsid w:val="004617E1"/>
    <w:rsid w:val="0052315A"/>
    <w:rsid w:val="00546EBD"/>
    <w:rsid w:val="005C4638"/>
    <w:rsid w:val="0075559D"/>
    <w:rsid w:val="008E0399"/>
    <w:rsid w:val="008F09FB"/>
    <w:rsid w:val="00A31820"/>
    <w:rsid w:val="00AC7CAA"/>
    <w:rsid w:val="00AE22B7"/>
    <w:rsid w:val="00B245EF"/>
    <w:rsid w:val="00C613ED"/>
    <w:rsid w:val="00CD3D08"/>
    <w:rsid w:val="00CD58CE"/>
    <w:rsid w:val="00D24CFC"/>
    <w:rsid w:val="00D948C5"/>
    <w:rsid w:val="00EE43B4"/>
    <w:rsid w:val="00F3045A"/>
    <w:rsid w:val="00F50C56"/>
    <w:rsid w:val="00FE725B"/>
  </w:rsids>
  <m:mathPr>
    <m:mathFont m:val="Cambria Math"/>
    <m:brkBin m:val="before"/>
    <m:brkBinSub m:val="--"/>
    <m:smallFrac m:val="0"/>
    <m:dispDef/>
    <m:lMargin m:val="0"/>
    <m:rMargin m:val="0"/>
    <m:defJc m:val="centerGroup"/>
    <m:wrapIndent m:val="1440"/>
    <m:intLim m:val="subSup"/>
    <m:naryLim m:val="undOvr"/>
  </m:mathPr>
  <w:themeFontLang w:val="tr-T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2F0F"/>
  <w15:docId w15:val="{E2707AA9-3D27-BF48-9CC5-57DBB4DB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aptanm">
    <w:name w:val="Saptanmış"/>
    <w:rPr>
      <w:rFonts w:ascii="Helvetica Neue" w:hAnsi="Helvetica Neue" w:cs="Arial Unicode MS"/>
      <w:color w:val="000000"/>
      <w:sz w:val="22"/>
      <w:szCs w:val="22"/>
    </w:rPr>
  </w:style>
  <w:style w:type="character" w:customStyle="1" w:styleId="Hyperlink0">
    <w:name w:val="Hyperlink.0"/>
    <w:basedOn w:val="Kpr"/>
    <w:rPr>
      <w:u w:val="single"/>
    </w:rPr>
  </w:style>
  <w:style w:type="character" w:styleId="AklamaBavurusu">
    <w:name w:val="annotation reference"/>
    <w:basedOn w:val="VarsaylanParagrafYazTipi"/>
    <w:uiPriority w:val="99"/>
    <w:semiHidden/>
    <w:unhideWhenUsed/>
    <w:rsid w:val="00341B3F"/>
    <w:rPr>
      <w:sz w:val="16"/>
      <w:szCs w:val="16"/>
    </w:rPr>
  </w:style>
  <w:style w:type="paragraph" w:styleId="AklamaMetni">
    <w:name w:val="annotation text"/>
    <w:basedOn w:val="Normal"/>
    <w:link w:val="AklamaMetniChar"/>
    <w:uiPriority w:val="99"/>
    <w:semiHidden/>
    <w:unhideWhenUsed/>
    <w:rsid w:val="00341B3F"/>
    <w:rPr>
      <w:sz w:val="20"/>
      <w:szCs w:val="20"/>
    </w:rPr>
  </w:style>
  <w:style w:type="character" w:customStyle="1" w:styleId="AklamaMetniChar">
    <w:name w:val="Açıklama Metni Char"/>
    <w:basedOn w:val="VarsaylanParagrafYazTipi"/>
    <w:link w:val="AklamaMetni"/>
    <w:uiPriority w:val="99"/>
    <w:semiHidden/>
    <w:rsid w:val="00341B3F"/>
    <w:rPr>
      <w:lang w:val="en-US" w:eastAsia="en-US"/>
    </w:rPr>
  </w:style>
  <w:style w:type="paragraph" w:styleId="AklamaKonusu">
    <w:name w:val="annotation subject"/>
    <w:basedOn w:val="AklamaMetni"/>
    <w:next w:val="AklamaMetni"/>
    <w:link w:val="AklamaKonusuChar"/>
    <w:uiPriority w:val="99"/>
    <w:semiHidden/>
    <w:unhideWhenUsed/>
    <w:rsid w:val="00341B3F"/>
    <w:rPr>
      <w:b/>
      <w:bCs/>
    </w:rPr>
  </w:style>
  <w:style w:type="character" w:customStyle="1" w:styleId="AklamaKonusuChar">
    <w:name w:val="Açıklama Konusu Char"/>
    <w:basedOn w:val="AklamaMetniChar"/>
    <w:link w:val="AklamaKonusu"/>
    <w:uiPriority w:val="99"/>
    <w:semiHidden/>
    <w:rsid w:val="00341B3F"/>
    <w:rPr>
      <w:b/>
      <w:bCs/>
      <w:lang w:val="en-US" w:eastAsia="en-US"/>
    </w:rPr>
  </w:style>
  <w:style w:type="paragraph" w:styleId="BalonMetni">
    <w:name w:val="Balloon Text"/>
    <w:basedOn w:val="Normal"/>
    <w:link w:val="BalonMetniChar"/>
    <w:uiPriority w:val="99"/>
    <w:semiHidden/>
    <w:unhideWhenUsed/>
    <w:rsid w:val="00341B3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1B3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594845">
      <w:bodyDiv w:val="1"/>
      <w:marLeft w:val="0"/>
      <w:marRight w:val="0"/>
      <w:marTop w:val="0"/>
      <w:marBottom w:val="0"/>
      <w:divBdr>
        <w:top w:val="none" w:sz="0" w:space="0" w:color="auto"/>
        <w:left w:val="none" w:sz="0" w:space="0" w:color="auto"/>
        <w:bottom w:val="none" w:sz="0" w:space="0" w:color="auto"/>
        <w:right w:val="none" w:sz="0" w:space="0" w:color="auto"/>
      </w:divBdr>
      <w:divsChild>
        <w:div w:id="60446604">
          <w:marLeft w:val="0"/>
          <w:marRight w:val="0"/>
          <w:marTop w:val="0"/>
          <w:marBottom w:val="0"/>
          <w:divBdr>
            <w:top w:val="none" w:sz="0" w:space="0" w:color="auto"/>
            <w:left w:val="none" w:sz="0" w:space="0" w:color="auto"/>
            <w:bottom w:val="none" w:sz="0" w:space="0" w:color="auto"/>
            <w:right w:val="none" w:sz="0" w:space="0" w:color="auto"/>
          </w:divBdr>
        </w:div>
        <w:div w:id="774057987">
          <w:marLeft w:val="0"/>
          <w:marRight w:val="0"/>
          <w:marTop w:val="0"/>
          <w:marBottom w:val="0"/>
          <w:divBdr>
            <w:top w:val="none" w:sz="0" w:space="0" w:color="auto"/>
            <w:left w:val="none" w:sz="0" w:space="0" w:color="auto"/>
            <w:bottom w:val="none" w:sz="0" w:space="0" w:color="auto"/>
            <w:right w:val="none" w:sz="0" w:space="0" w:color="auto"/>
          </w:divBdr>
        </w:div>
        <w:div w:id="125633051">
          <w:marLeft w:val="0"/>
          <w:marRight w:val="0"/>
          <w:marTop w:val="0"/>
          <w:marBottom w:val="0"/>
          <w:divBdr>
            <w:top w:val="none" w:sz="0" w:space="0" w:color="auto"/>
            <w:left w:val="none" w:sz="0" w:space="0" w:color="auto"/>
            <w:bottom w:val="none" w:sz="0" w:space="0" w:color="auto"/>
            <w:right w:val="none" w:sz="0" w:space="0" w:color="auto"/>
          </w:divBdr>
        </w:div>
        <w:div w:id="1118110205">
          <w:marLeft w:val="0"/>
          <w:marRight w:val="0"/>
          <w:marTop w:val="0"/>
          <w:marBottom w:val="0"/>
          <w:divBdr>
            <w:top w:val="none" w:sz="0" w:space="0" w:color="auto"/>
            <w:left w:val="none" w:sz="0" w:space="0" w:color="auto"/>
            <w:bottom w:val="none" w:sz="0" w:space="0" w:color="auto"/>
            <w:right w:val="none" w:sz="0" w:space="0" w:color="auto"/>
          </w:divBdr>
        </w:div>
        <w:div w:id="1011103147">
          <w:marLeft w:val="0"/>
          <w:marRight w:val="0"/>
          <w:marTop w:val="0"/>
          <w:marBottom w:val="0"/>
          <w:divBdr>
            <w:top w:val="none" w:sz="0" w:space="0" w:color="auto"/>
            <w:left w:val="none" w:sz="0" w:space="0" w:color="auto"/>
            <w:bottom w:val="none" w:sz="0" w:space="0" w:color="auto"/>
            <w:right w:val="none" w:sz="0" w:space="0" w:color="auto"/>
          </w:divBdr>
        </w:div>
        <w:div w:id="1839811792">
          <w:marLeft w:val="0"/>
          <w:marRight w:val="0"/>
          <w:marTop w:val="0"/>
          <w:marBottom w:val="0"/>
          <w:divBdr>
            <w:top w:val="none" w:sz="0" w:space="0" w:color="auto"/>
            <w:left w:val="none" w:sz="0" w:space="0" w:color="auto"/>
            <w:bottom w:val="none" w:sz="0" w:space="0" w:color="auto"/>
            <w:right w:val="none" w:sz="0" w:space="0" w:color="auto"/>
          </w:divBdr>
        </w:div>
        <w:div w:id="1937251371">
          <w:marLeft w:val="0"/>
          <w:marRight w:val="0"/>
          <w:marTop w:val="0"/>
          <w:marBottom w:val="0"/>
          <w:divBdr>
            <w:top w:val="none" w:sz="0" w:space="0" w:color="auto"/>
            <w:left w:val="none" w:sz="0" w:space="0" w:color="auto"/>
            <w:bottom w:val="none" w:sz="0" w:space="0" w:color="auto"/>
            <w:right w:val="none" w:sz="0" w:space="0" w:color="auto"/>
          </w:divBdr>
        </w:div>
        <w:div w:id="712734149">
          <w:marLeft w:val="0"/>
          <w:marRight w:val="0"/>
          <w:marTop w:val="0"/>
          <w:marBottom w:val="0"/>
          <w:divBdr>
            <w:top w:val="none" w:sz="0" w:space="0" w:color="auto"/>
            <w:left w:val="none" w:sz="0" w:space="0" w:color="auto"/>
            <w:bottom w:val="none" w:sz="0" w:space="0" w:color="auto"/>
            <w:right w:val="none" w:sz="0" w:space="0" w:color="auto"/>
          </w:divBdr>
        </w:div>
        <w:div w:id="733040061">
          <w:marLeft w:val="0"/>
          <w:marRight w:val="0"/>
          <w:marTop w:val="0"/>
          <w:marBottom w:val="0"/>
          <w:divBdr>
            <w:top w:val="none" w:sz="0" w:space="0" w:color="auto"/>
            <w:left w:val="none" w:sz="0" w:space="0" w:color="auto"/>
            <w:bottom w:val="none" w:sz="0" w:space="0" w:color="auto"/>
            <w:right w:val="none" w:sz="0" w:space="0" w:color="auto"/>
          </w:divBdr>
        </w:div>
        <w:div w:id="1992783772">
          <w:marLeft w:val="0"/>
          <w:marRight w:val="0"/>
          <w:marTop w:val="0"/>
          <w:marBottom w:val="0"/>
          <w:divBdr>
            <w:top w:val="none" w:sz="0" w:space="0" w:color="auto"/>
            <w:left w:val="none" w:sz="0" w:space="0" w:color="auto"/>
            <w:bottom w:val="none" w:sz="0" w:space="0" w:color="auto"/>
            <w:right w:val="none" w:sz="0" w:space="0" w:color="auto"/>
          </w:divBdr>
        </w:div>
        <w:div w:id="1225408195">
          <w:marLeft w:val="0"/>
          <w:marRight w:val="0"/>
          <w:marTop w:val="0"/>
          <w:marBottom w:val="0"/>
          <w:divBdr>
            <w:top w:val="none" w:sz="0" w:space="0" w:color="auto"/>
            <w:left w:val="none" w:sz="0" w:space="0" w:color="auto"/>
            <w:bottom w:val="none" w:sz="0" w:space="0" w:color="auto"/>
            <w:right w:val="none" w:sz="0" w:space="0" w:color="auto"/>
          </w:divBdr>
        </w:div>
        <w:div w:id="120101860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A34D-F5E6-A14E-984C-8A2EF30C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411</Words>
  <Characters>2343</Characters>
  <Application>Microsoft Macintosh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 Altan</dc:creator>
  <cp:lastModifiedBy>Microsoft Office Kullanıcısı</cp:lastModifiedBy>
  <cp:revision>18</cp:revision>
  <dcterms:created xsi:type="dcterms:W3CDTF">2019-07-09T09:08:00Z</dcterms:created>
  <dcterms:modified xsi:type="dcterms:W3CDTF">2019-07-23T07:22:00Z</dcterms:modified>
</cp:coreProperties>
</file>